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17D" w:rsidRDefault="00DE4650" w:rsidP="00314525">
      <w:pPr>
        <w:ind w:left="4962"/>
        <w:jc w:val="left"/>
        <w:rPr>
          <w:rFonts w:eastAsia="Times New Roman" w:cs="Times New Roman"/>
          <w:bCs/>
          <w:szCs w:val="26"/>
        </w:rPr>
      </w:pPr>
      <w:r>
        <w:rPr>
          <w:rFonts w:eastAsia="Times New Roman" w:cs="Times New Roman"/>
          <w:bCs/>
          <w:szCs w:val="26"/>
        </w:rPr>
        <w:t>Утверждены</w:t>
      </w:r>
    </w:p>
    <w:p w:rsidR="000E4BC7" w:rsidRDefault="000E4BC7" w:rsidP="00314525">
      <w:pPr>
        <w:ind w:left="4962"/>
        <w:jc w:val="left"/>
        <w:rPr>
          <w:rFonts w:eastAsia="Times New Roman" w:cs="Times New Roman"/>
          <w:bCs/>
          <w:szCs w:val="26"/>
        </w:rPr>
      </w:pPr>
      <w:r w:rsidRPr="00317DAE">
        <w:rPr>
          <w:rFonts w:eastAsia="Times New Roman" w:cs="Times New Roman"/>
          <w:bCs/>
          <w:szCs w:val="26"/>
        </w:rPr>
        <w:t>решени</w:t>
      </w:r>
      <w:r w:rsidR="00DE4650">
        <w:rPr>
          <w:rFonts w:eastAsia="Times New Roman" w:cs="Times New Roman"/>
          <w:bCs/>
          <w:szCs w:val="26"/>
        </w:rPr>
        <w:t>ем</w:t>
      </w:r>
      <w:r w:rsidRPr="00317DAE">
        <w:rPr>
          <w:rFonts w:eastAsia="Times New Roman" w:cs="Times New Roman"/>
          <w:bCs/>
          <w:szCs w:val="26"/>
        </w:rPr>
        <w:t xml:space="preserve"> </w:t>
      </w:r>
      <w:r w:rsidR="0030017D">
        <w:rPr>
          <w:rFonts w:eastAsia="Times New Roman" w:cs="Times New Roman"/>
          <w:bCs/>
          <w:szCs w:val="26"/>
        </w:rPr>
        <w:t>Норильского</w:t>
      </w:r>
    </w:p>
    <w:p w:rsidR="0030017D" w:rsidRPr="00317DAE" w:rsidRDefault="0030017D" w:rsidP="00314525">
      <w:pPr>
        <w:ind w:left="4962"/>
        <w:jc w:val="left"/>
        <w:rPr>
          <w:rFonts w:eastAsia="Times New Roman" w:cs="Times New Roman"/>
          <w:bCs/>
          <w:szCs w:val="26"/>
        </w:rPr>
      </w:pPr>
      <w:r>
        <w:rPr>
          <w:rFonts w:eastAsia="Times New Roman" w:cs="Times New Roman"/>
          <w:bCs/>
          <w:szCs w:val="26"/>
        </w:rPr>
        <w:t>городского Совета депутатов</w:t>
      </w:r>
    </w:p>
    <w:p w:rsidR="000E4BC7" w:rsidRPr="00317DAE" w:rsidRDefault="000E4BC7" w:rsidP="00314525">
      <w:pPr>
        <w:ind w:left="4962"/>
        <w:jc w:val="left"/>
        <w:rPr>
          <w:szCs w:val="26"/>
        </w:rPr>
      </w:pPr>
      <w:r w:rsidRPr="00317DAE">
        <w:rPr>
          <w:rFonts w:eastAsia="Times New Roman" w:cs="Times New Roman"/>
          <w:bCs/>
          <w:szCs w:val="26"/>
        </w:rPr>
        <w:t xml:space="preserve">от </w:t>
      </w:r>
      <w:r w:rsidR="0030017D">
        <w:rPr>
          <w:rFonts w:eastAsia="Times New Roman" w:cs="Times New Roman"/>
          <w:bCs/>
          <w:szCs w:val="26"/>
        </w:rPr>
        <w:t>15 декабря 2020 года</w:t>
      </w:r>
      <w:r w:rsidRPr="00317DAE">
        <w:rPr>
          <w:rFonts w:eastAsia="Times New Roman" w:cs="Times New Roman"/>
          <w:bCs/>
          <w:szCs w:val="26"/>
        </w:rPr>
        <w:t xml:space="preserve"> № </w:t>
      </w:r>
      <w:r w:rsidR="00314525">
        <w:rPr>
          <w:rFonts w:eastAsia="Times New Roman" w:cs="Times New Roman"/>
          <w:bCs/>
          <w:szCs w:val="26"/>
        </w:rPr>
        <w:t>24/5-563</w:t>
      </w:r>
    </w:p>
    <w:p w:rsidR="00317DAE" w:rsidRPr="00317DAE" w:rsidRDefault="00317DAE" w:rsidP="00317DAE">
      <w:pPr>
        <w:autoSpaceDE w:val="0"/>
        <w:autoSpaceDN w:val="0"/>
        <w:adjustRightInd w:val="0"/>
        <w:jc w:val="center"/>
        <w:rPr>
          <w:rFonts w:eastAsiaTheme="minorHAnsi" w:cs="Times New Roman"/>
          <w:bCs/>
          <w:szCs w:val="26"/>
          <w:lang w:eastAsia="en-US" w:bidi="he-IL"/>
        </w:rPr>
      </w:pPr>
    </w:p>
    <w:p w:rsidR="000E4BC7" w:rsidRPr="00317DAE" w:rsidRDefault="000E4BC7" w:rsidP="000E4BC7">
      <w:pPr>
        <w:widowControl w:val="0"/>
        <w:autoSpaceDE w:val="0"/>
        <w:autoSpaceDN w:val="0"/>
        <w:adjustRightInd w:val="0"/>
        <w:jc w:val="center"/>
        <w:rPr>
          <w:rFonts w:eastAsia="Times New Roman"/>
          <w:spacing w:val="-8"/>
          <w:szCs w:val="26"/>
        </w:rPr>
      </w:pPr>
    </w:p>
    <w:p w:rsidR="00F1469F" w:rsidRDefault="00F1469F" w:rsidP="00F1469F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pacing w:val="-8"/>
          <w:szCs w:val="26"/>
        </w:rPr>
      </w:pPr>
    </w:p>
    <w:p w:rsidR="00F1469F" w:rsidRPr="00D370BF" w:rsidRDefault="00F1469F" w:rsidP="00F1469F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pacing w:val="-8"/>
          <w:szCs w:val="26"/>
        </w:rPr>
      </w:pPr>
      <w:r w:rsidRPr="00D370BF">
        <w:rPr>
          <w:rFonts w:eastAsia="Times New Roman" w:cs="Times New Roman"/>
          <w:spacing w:val="-8"/>
          <w:szCs w:val="26"/>
        </w:rPr>
        <w:t xml:space="preserve">Изменения </w:t>
      </w:r>
    </w:p>
    <w:p w:rsidR="00F1469F" w:rsidRPr="00D370BF" w:rsidRDefault="00F1469F" w:rsidP="00F1469F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pacing w:val="-8"/>
          <w:szCs w:val="26"/>
        </w:rPr>
      </w:pPr>
      <w:r w:rsidRPr="00D370BF">
        <w:rPr>
          <w:rFonts w:eastAsia="Times New Roman" w:cs="Times New Roman"/>
          <w:spacing w:val="-8"/>
          <w:szCs w:val="26"/>
        </w:rPr>
        <w:t xml:space="preserve">в </w:t>
      </w:r>
      <w:hyperlink r:id="rId5" w:history="1">
        <w:r w:rsidRPr="00D370BF">
          <w:rPr>
            <w:rFonts w:eastAsia="Times New Roman" w:cs="Times New Roman"/>
            <w:spacing w:val="-8"/>
            <w:szCs w:val="26"/>
          </w:rPr>
          <w:t>Положение</w:t>
        </w:r>
      </w:hyperlink>
      <w:r w:rsidRPr="00D370BF">
        <w:rPr>
          <w:rFonts w:eastAsia="Times New Roman" w:cs="Times New Roman"/>
          <w:spacing w:val="-8"/>
          <w:szCs w:val="26"/>
        </w:rPr>
        <w:t xml:space="preserve"> о Кайерканском территориальном управлении </w:t>
      </w:r>
    </w:p>
    <w:p w:rsidR="00F1469F" w:rsidRPr="00D370BF" w:rsidRDefault="00F1469F" w:rsidP="00F1469F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pacing w:val="-8"/>
          <w:szCs w:val="26"/>
        </w:rPr>
      </w:pPr>
      <w:r w:rsidRPr="00D370BF">
        <w:rPr>
          <w:rFonts w:eastAsia="Times New Roman" w:cs="Times New Roman"/>
          <w:spacing w:val="-8"/>
          <w:szCs w:val="26"/>
        </w:rPr>
        <w:t>Администрации города Норильска</w:t>
      </w:r>
      <w:r>
        <w:rPr>
          <w:rFonts w:eastAsia="Times New Roman" w:cs="Times New Roman"/>
          <w:spacing w:val="-8"/>
          <w:szCs w:val="26"/>
        </w:rPr>
        <w:t>,</w:t>
      </w:r>
      <w:r w:rsidRPr="00F1469F">
        <w:rPr>
          <w:rFonts w:cs="Times New Roman"/>
          <w:szCs w:val="26"/>
        </w:rPr>
        <w:t xml:space="preserve"> </w:t>
      </w:r>
      <w:r w:rsidRPr="00957201">
        <w:rPr>
          <w:rFonts w:cs="Times New Roman"/>
          <w:szCs w:val="26"/>
        </w:rPr>
        <w:t>утвержденное решением Городского Совета от 20.05.2014 № 17/4-372</w:t>
      </w:r>
    </w:p>
    <w:p w:rsidR="00F1469F" w:rsidRPr="00D370BF" w:rsidRDefault="00F1469F" w:rsidP="00F1469F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pacing w:val="-8"/>
          <w:szCs w:val="26"/>
        </w:rPr>
      </w:pPr>
    </w:p>
    <w:p w:rsidR="00F1469F" w:rsidRPr="00D370BF" w:rsidRDefault="00F1469F" w:rsidP="00F1469F">
      <w:pPr>
        <w:widowControl w:val="0"/>
        <w:autoSpaceDE w:val="0"/>
        <w:autoSpaceDN w:val="0"/>
        <w:adjustRightInd w:val="0"/>
        <w:ind w:firstLine="709"/>
        <w:rPr>
          <w:rFonts w:eastAsiaTheme="minorHAnsi" w:cs="Times New Roman"/>
          <w:bCs/>
          <w:szCs w:val="26"/>
          <w:lang w:eastAsia="en-US"/>
        </w:rPr>
      </w:pPr>
      <w:r>
        <w:rPr>
          <w:rFonts w:eastAsiaTheme="minorHAnsi" w:cs="Times New Roman"/>
          <w:bCs/>
          <w:szCs w:val="26"/>
          <w:lang w:eastAsia="en-US"/>
        </w:rPr>
        <w:t xml:space="preserve">1. </w:t>
      </w:r>
      <w:r w:rsidRPr="00D370BF">
        <w:rPr>
          <w:rFonts w:eastAsiaTheme="minorHAnsi" w:cs="Times New Roman"/>
          <w:bCs/>
          <w:szCs w:val="26"/>
          <w:lang w:eastAsia="en-US"/>
        </w:rPr>
        <w:t xml:space="preserve">Дополнить пункт 1.7 Положения </w:t>
      </w:r>
      <w:r w:rsidRPr="00D370BF">
        <w:rPr>
          <w:rFonts w:eastAsia="Times New Roman" w:cs="Times New Roman"/>
          <w:spacing w:val="-8"/>
          <w:szCs w:val="26"/>
        </w:rPr>
        <w:t>о Кайерканском территориальном управлении Администрации города Норильска</w:t>
      </w:r>
      <w:r>
        <w:rPr>
          <w:rFonts w:eastAsia="Times New Roman" w:cs="Times New Roman"/>
          <w:spacing w:val="-8"/>
          <w:szCs w:val="26"/>
        </w:rPr>
        <w:t>,</w:t>
      </w:r>
      <w:r w:rsidRPr="00F1469F">
        <w:rPr>
          <w:rFonts w:cs="Times New Roman"/>
          <w:szCs w:val="26"/>
        </w:rPr>
        <w:t xml:space="preserve"> </w:t>
      </w:r>
      <w:r w:rsidRPr="00957201">
        <w:rPr>
          <w:rFonts w:cs="Times New Roman"/>
          <w:szCs w:val="26"/>
        </w:rPr>
        <w:t>утвержденно</w:t>
      </w:r>
      <w:r w:rsidR="009522B4">
        <w:rPr>
          <w:rFonts w:cs="Times New Roman"/>
          <w:szCs w:val="26"/>
        </w:rPr>
        <w:t>го</w:t>
      </w:r>
      <w:r w:rsidRPr="00957201">
        <w:rPr>
          <w:rFonts w:cs="Times New Roman"/>
          <w:szCs w:val="26"/>
        </w:rPr>
        <w:t xml:space="preserve"> решением Городского Совета от 20.05.2014 № 17/4-372</w:t>
      </w:r>
      <w:r>
        <w:rPr>
          <w:rFonts w:cs="Times New Roman"/>
          <w:szCs w:val="26"/>
        </w:rPr>
        <w:t xml:space="preserve"> </w:t>
      </w:r>
      <w:r w:rsidRPr="00317DAE">
        <w:rPr>
          <w:rFonts w:eastAsiaTheme="minorHAnsi" w:cs="Times New Roman"/>
          <w:bCs/>
          <w:szCs w:val="26"/>
          <w:lang w:eastAsia="en-US" w:bidi="he-IL"/>
        </w:rPr>
        <w:t>(далее – Положение)</w:t>
      </w:r>
      <w:r>
        <w:rPr>
          <w:rFonts w:eastAsiaTheme="minorHAnsi" w:cs="Times New Roman"/>
          <w:bCs/>
          <w:szCs w:val="26"/>
          <w:lang w:eastAsia="en-US" w:bidi="he-IL"/>
        </w:rPr>
        <w:t xml:space="preserve"> </w:t>
      </w:r>
      <w:r w:rsidRPr="00D370BF">
        <w:rPr>
          <w:rFonts w:eastAsiaTheme="minorHAnsi" w:cs="Times New Roman"/>
          <w:bCs/>
          <w:szCs w:val="26"/>
          <w:lang w:eastAsia="en-US"/>
        </w:rPr>
        <w:t>абзацем третьим следующего содержания:</w:t>
      </w:r>
    </w:p>
    <w:p w:rsidR="00F1469F" w:rsidRPr="00D370BF" w:rsidRDefault="00F1469F" w:rsidP="00F1469F">
      <w:pPr>
        <w:tabs>
          <w:tab w:val="left" w:pos="851"/>
        </w:tabs>
        <w:autoSpaceDE w:val="0"/>
        <w:autoSpaceDN w:val="0"/>
        <w:adjustRightInd w:val="0"/>
        <w:ind w:firstLine="709"/>
        <w:rPr>
          <w:rFonts w:asciiTheme="minorHAnsi" w:eastAsiaTheme="minorHAnsi" w:hAnsiTheme="minorHAnsi"/>
          <w:sz w:val="22"/>
          <w:lang w:eastAsia="en-US"/>
        </w:rPr>
      </w:pPr>
      <w:r w:rsidRPr="00D370BF">
        <w:rPr>
          <w:rFonts w:eastAsiaTheme="minorHAnsi" w:cs="Times New Roman"/>
          <w:bCs/>
          <w:szCs w:val="26"/>
          <w:lang w:eastAsia="en-US"/>
        </w:rPr>
        <w:t>«</w:t>
      </w:r>
      <w:r w:rsidRPr="00D370BF">
        <w:rPr>
          <w:rFonts w:eastAsiaTheme="minorHAnsi" w:cs="Times New Roman"/>
          <w:szCs w:val="26"/>
          <w:lang w:eastAsia="en-US"/>
        </w:rPr>
        <w:t xml:space="preserve">Заместитель Главы города Норильска по району Кайеркан </w:t>
      </w:r>
      <w:r w:rsidR="00CA17B7" w:rsidRPr="00317DAE">
        <w:rPr>
          <w:rFonts w:eastAsiaTheme="minorHAnsi" w:cs="Times New Roman"/>
          <w:bCs/>
          <w:szCs w:val="26"/>
          <w:lang w:eastAsia="en-US" w:bidi="he-IL"/>
        </w:rPr>
        <w:t>–</w:t>
      </w:r>
      <w:r w:rsidR="00CA17B7">
        <w:rPr>
          <w:rFonts w:eastAsiaTheme="minorHAnsi" w:cs="Times New Roman"/>
          <w:bCs/>
          <w:szCs w:val="26"/>
          <w:lang w:eastAsia="en-US" w:bidi="he-IL"/>
        </w:rPr>
        <w:t xml:space="preserve"> </w:t>
      </w:r>
      <w:bookmarkStart w:id="0" w:name="_GoBack"/>
      <w:bookmarkEnd w:id="0"/>
      <w:r w:rsidRPr="00D370BF">
        <w:rPr>
          <w:rFonts w:eastAsiaTheme="minorHAnsi" w:cs="Times New Roman"/>
          <w:szCs w:val="26"/>
          <w:lang w:eastAsia="en-US"/>
        </w:rPr>
        <w:t>начальник Кайерканского территориального управления издает распоряжения, приказы по вопросам его компетенции, компетенции Кайерканского территориального управления, определенным Положением о Кайерканск</w:t>
      </w:r>
      <w:r>
        <w:rPr>
          <w:rFonts w:eastAsiaTheme="minorHAnsi" w:cs="Times New Roman"/>
          <w:szCs w:val="26"/>
          <w:lang w:eastAsia="en-US"/>
        </w:rPr>
        <w:t xml:space="preserve">ом территориальном управлении, </w:t>
      </w:r>
      <w:r w:rsidRPr="00D370BF">
        <w:rPr>
          <w:rFonts w:eastAsiaTheme="minorHAnsi" w:cs="Times New Roman"/>
          <w:szCs w:val="26"/>
          <w:lang w:eastAsia="en-US"/>
        </w:rPr>
        <w:t>правовыми актами органов местного самоуправления муниципального образования город Норильск, его должностной инструкцией.».</w:t>
      </w:r>
    </w:p>
    <w:p w:rsidR="00F1469F" w:rsidRPr="00D370BF" w:rsidRDefault="00F1469F" w:rsidP="00F1469F">
      <w:pPr>
        <w:tabs>
          <w:tab w:val="left" w:pos="851"/>
        </w:tabs>
        <w:autoSpaceDE w:val="0"/>
        <w:autoSpaceDN w:val="0"/>
        <w:adjustRightInd w:val="0"/>
        <w:spacing w:after="200" w:line="276" w:lineRule="auto"/>
        <w:ind w:firstLine="709"/>
        <w:contextualSpacing/>
        <w:rPr>
          <w:rFonts w:eastAsiaTheme="minorHAnsi" w:cs="Times New Roman"/>
          <w:bCs/>
          <w:szCs w:val="26"/>
          <w:lang w:eastAsia="en-US"/>
        </w:rPr>
      </w:pPr>
      <w:r>
        <w:rPr>
          <w:rFonts w:eastAsiaTheme="minorHAnsi" w:cs="Times New Roman"/>
          <w:bCs/>
          <w:szCs w:val="26"/>
          <w:lang w:eastAsia="en-US"/>
        </w:rPr>
        <w:t xml:space="preserve">2. </w:t>
      </w:r>
      <w:r w:rsidRPr="00D370BF">
        <w:rPr>
          <w:rFonts w:eastAsiaTheme="minorHAnsi" w:cs="Times New Roman"/>
          <w:bCs/>
          <w:szCs w:val="26"/>
          <w:lang w:eastAsia="en-US"/>
        </w:rPr>
        <w:t>Пункт 3.25 Положения изложить в следующей редакции:</w:t>
      </w:r>
    </w:p>
    <w:p w:rsidR="00F1469F" w:rsidRPr="00D370BF" w:rsidRDefault="00F1469F" w:rsidP="00F1469F">
      <w:pPr>
        <w:tabs>
          <w:tab w:val="left" w:pos="851"/>
        </w:tabs>
        <w:autoSpaceDE w:val="0"/>
        <w:autoSpaceDN w:val="0"/>
        <w:adjustRightInd w:val="0"/>
        <w:ind w:firstLine="709"/>
        <w:rPr>
          <w:rFonts w:eastAsiaTheme="minorHAnsi"/>
          <w:szCs w:val="26"/>
        </w:rPr>
      </w:pPr>
      <w:r w:rsidRPr="00D370BF">
        <w:rPr>
          <w:rFonts w:eastAsiaTheme="minorHAnsi" w:cs="Times New Roman"/>
          <w:bCs/>
          <w:szCs w:val="26"/>
          <w:lang w:eastAsia="en-US"/>
        </w:rPr>
        <w:t>«</w:t>
      </w:r>
      <w:r w:rsidRPr="00D370BF">
        <w:rPr>
          <w:rFonts w:eastAsiaTheme="minorHAnsi" w:cs="Times New Roman"/>
          <w:szCs w:val="26"/>
          <w:lang w:eastAsia="en-US"/>
        </w:rPr>
        <w:t xml:space="preserve">3.25. </w:t>
      </w:r>
      <w:r w:rsidRPr="00D370BF">
        <w:rPr>
          <w:rFonts w:eastAsiaTheme="minorHAnsi"/>
          <w:szCs w:val="26"/>
          <w:lang w:eastAsia="en-US"/>
        </w:rPr>
        <w:t xml:space="preserve">Участвует в мероприятиях по охране окружающей среды </w:t>
      </w:r>
      <w:r w:rsidRPr="00D370BF">
        <w:rPr>
          <w:rFonts w:eastAsiaTheme="minorHAnsi"/>
          <w:szCs w:val="26"/>
        </w:rPr>
        <w:t>в территориальных пределах границ и в пределах компетенции, определенных правовым актом Администрации города Норильска.».</w:t>
      </w:r>
    </w:p>
    <w:p w:rsidR="00F1469F" w:rsidRPr="00D370BF" w:rsidRDefault="00F1469F" w:rsidP="00F1469F">
      <w:pPr>
        <w:autoSpaceDE w:val="0"/>
        <w:autoSpaceDN w:val="0"/>
        <w:adjustRightInd w:val="0"/>
        <w:spacing w:after="200" w:line="276" w:lineRule="auto"/>
        <w:ind w:firstLine="709"/>
        <w:contextualSpacing/>
        <w:rPr>
          <w:rFonts w:eastAsiaTheme="minorHAnsi" w:cs="Times New Roman"/>
          <w:szCs w:val="26"/>
          <w:lang w:eastAsia="en-US"/>
        </w:rPr>
      </w:pPr>
      <w:r>
        <w:rPr>
          <w:rFonts w:eastAsiaTheme="minorHAnsi" w:cs="Times New Roman"/>
          <w:szCs w:val="26"/>
          <w:lang w:eastAsia="en-US"/>
        </w:rPr>
        <w:t xml:space="preserve">3. </w:t>
      </w:r>
      <w:r w:rsidRPr="00D370BF">
        <w:rPr>
          <w:rFonts w:eastAsiaTheme="minorHAnsi" w:cs="Times New Roman"/>
          <w:szCs w:val="26"/>
          <w:lang w:eastAsia="en-US"/>
        </w:rPr>
        <w:t>Дополнить Положение пунктом 3.34 следующего содержания:</w:t>
      </w:r>
    </w:p>
    <w:p w:rsidR="00F1469F" w:rsidRPr="00D370BF" w:rsidRDefault="00F1469F" w:rsidP="00F1469F">
      <w:pPr>
        <w:tabs>
          <w:tab w:val="left" w:pos="851"/>
        </w:tabs>
        <w:adjustRightInd w:val="0"/>
        <w:ind w:firstLine="709"/>
        <w:contextualSpacing/>
        <w:rPr>
          <w:rFonts w:eastAsiaTheme="minorHAnsi" w:cs="Times New Roman"/>
          <w:szCs w:val="26"/>
          <w:lang w:eastAsia="en-US"/>
        </w:rPr>
      </w:pPr>
      <w:r w:rsidRPr="00D370BF">
        <w:rPr>
          <w:rFonts w:eastAsiaTheme="minorHAnsi" w:cs="Times New Roman"/>
          <w:szCs w:val="26"/>
          <w:lang w:eastAsia="en-US"/>
        </w:rPr>
        <w:t xml:space="preserve">«3.34. Осуществляет постоянное проведение мониторинга изменений в федеральном и краевом законодательстве, иных нормативных правовых актах </w:t>
      </w:r>
      <w:r>
        <w:rPr>
          <w:rFonts w:eastAsiaTheme="minorHAnsi" w:cs="Times New Roman"/>
          <w:szCs w:val="26"/>
          <w:lang w:eastAsia="en-US"/>
        </w:rPr>
        <w:t xml:space="preserve">              </w:t>
      </w:r>
      <w:r w:rsidRPr="00D370BF">
        <w:rPr>
          <w:rFonts w:eastAsiaTheme="minorHAnsi" w:cs="Times New Roman"/>
          <w:szCs w:val="26"/>
          <w:lang w:eastAsia="en-US"/>
        </w:rPr>
        <w:t xml:space="preserve">(в том числе в действующих решениях Норильского городского Совета депутатов), а также мониторинга применения правовых актов органов местного самоуправления муниципального образования город Норильск, их должностных лиц (далее </w:t>
      </w:r>
      <w:r w:rsidRPr="00317DAE">
        <w:rPr>
          <w:rFonts w:eastAsiaTheme="minorHAnsi" w:cs="Times New Roman"/>
          <w:bCs/>
          <w:szCs w:val="26"/>
          <w:lang w:eastAsia="en-US" w:bidi="he-IL"/>
        </w:rPr>
        <w:t>–</w:t>
      </w:r>
      <w:r w:rsidRPr="00D370BF">
        <w:rPr>
          <w:rFonts w:eastAsiaTheme="minorHAnsi" w:cs="Times New Roman"/>
          <w:szCs w:val="26"/>
          <w:lang w:eastAsia="en-US"/>
        </w:rPr>
        <w:t xml:space="preserve"> МПА) по вопросам, отнесенным к компетенции Кайерканского территориального управления, с целью приведения системы МПА в соответствие с федеральным и краевым законодательством, действующими решениями Норильского городского Совета депутатов, устранения противоречий в действующих МПА.».</w:t>
      </w:r>
    </w:p>
    <w:p w:rsidR="00F1469F" w:rsidRPr="00D370BF" w:rsidRDefault="00F1469F" w:rsidP="00F1469F">
      <w:pPr>
        <w:widowControl w:val="0"/>
        <w:autoSpaceDE w:val="0"/>
        <w:autoSpaceDN w:val="0"/>
        <w:adjustRightInd w:val="0"/>
        <w:ind w:firstLine="709"/>
        <w:jc w:val="center"/>
        <w:rPr>
          <w:rFonts w:eastAsia="Times New Roman" w:cs="Times New Roman"/>
          <w:spacing w:val="-8"/>
          <w:szCs w:val="26"/>
        </w:rPr>
      </w:pPr>
    </w:p>
    <w:p w:rsidR="00F1469F" w:rsidRPr="00D370BF" w:rsidRDefault="00F1469F" w:rsidP="00F1469F">
      <w:pPr>
        <w:spacing w:after="200" w:line="276" w:lineRule="auto"/>
        <w:ind w:firstLine="709"/>
        <w:jc w:val="left"/>
        <w:rPr>
          <w:rFonts w:asciiTheme="minorHAnsi" w:hAnsiTheme="minorHAnsi"/>
          <w:sz w:val="22"/>
        </w:rPr>
      </w:pPr>
    </w:p>
    <w:sectPr w:rsidR="00F1469F" w:rsidRPr="00D370BF" w:rsidSect="0030017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7C2A1C"/>
    <w:multiLevelType w:val="multilevel"/>
    <w:tmpl w:val="2EEA46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BC7"/>
    <w:rsid w:val="000B6B91"/>
    <w:rsid w:val="000E4BC7"/>
    <w:rsid w:val="0030017D"/>
    <w:rsid w:val="00314525"/>
    <w:rsid w:val="00317DAE"/>
    <w:rsid w:val="00854051"/>
    <w:rsid w:val="00860518"/>
    <w:rsid w:val="009522B4"/>
    <w:rsid w:val="00B02EE6"/>
    <w:rsid w:val="00CA17B7"/>
    <w:rsid w:val="00DE4650"/>
    <w:rsid w:val="00E717F4"/>
    <w:rsid w:val="00F1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B7C801-77CE-4501-A1B1-4036F9E9B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17D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BC7"/>
    <w:pPr>
      <w:ind w:left="720"/>
      <w:contextualSpacing/>
    </w:pPr>
    <w:rPr>
      <w:rFonts w:eastAsia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5405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405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9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90E23110437069A19FC73477209389092DB9EAEB86825563E0E091931360F84580B3635CCDBA33CFE18r831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6</cp:revision>
  <cp:lastPrinted>2020-12-11T02:58:00Z</cp:lastPrinted>
  <dcterms:created xsi:type="dcterms:W3CDTF">2020-12-11T07:50:00Z</dcterms:created>
  <dcterms:modified xsi:type="dcterms:W3CDTF">2020-12-16T04:41:00Z</dcterms:modified>
</cp:coreProperties>
</file>